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FB" w:rsidRDefault="000C3CFB" w:rsidP="000C3CFB">
      <w:pPr>
        <w:pStyle w:val="1"/>
        <w:jc w:val="center"/>
        <w:rPr>
          <w:sz w:val="24"/>
        </w:rPr>
      </w:pPr>
      <w:r>
        <w:rPr>
          <w:i w:val="0"/>
        </w:rPr>
        <w:t>2. ТРЕБОВАНИЯ, ПРЕДЪЯВЛЯЕМЫЕ К ЗЕРНУ МЯГКОЙ ПШЕНИЦЫ</w:t>
      </w:r>
    </w:p>
    <w:p w:rsidR="000C3CFB" w:rsidRDefault="000C3CFB" w:rsidP="000C3CFB"/>
    <w:p w:rsidR="000C3CFB" w:rsidRDefault="000C3CFB" w:rsidP="000C3CFB">
      <w:pPr>
        <w:rPr>
          <w:sz w:val="22"/>
          <w:szCs w:val="22"/>
        </w:rPr>
      </w:pPr>
      <w:r>
        <w:rPr>
          <w:sz w:val="22"/>
          <w:szCs w:val="22"/>
        </w:rPr>
        <w:t>Базис поставки: АО «Макфа» (</w:t>
      </w:r>
      <w:proofErr w:type="spellStart"/>
      <w:r>
        <w:rPr>
          <w:sz w:val="22"/>
          <w:szCs w:val="22"/>
        </w:rPr>
        <w:t>п.Рощино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г.Курган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г.Георгиевск</w:t>
      </w:r>
      <w:proofErr w:type="spellEnd"/>
      <w:r>
        <w:rPr>
          <w:sz w:val="22"/>
          <w:szCs w:val="22"/>
        </w:rPr>
        <w:t>), АО «</w:t>
      </w:r>
      <w:proofErr w:type="spellStart"/>
      <w:r>
        <w:rPr>
          <w:sz w:val="22"/>
          <w:szCs w:val="22"/>
        </w:rPr>
        <w:t>Гогинская</w:t>
      </w:r>
      <w:proofErr w:type="spellEnd"/>
      <w:r>
        <w:rPr>
          <w:sz w:val="22"/>
          <w:szCs w:val="22"/>
        </w:rPr>
        <w:t xml:space="preserve"> хлебная база».</w:t>
      </w:r>
    </w:p>
    <w:p w:rsidR="000C3CFB" w:rsidRDefault="000C3CFB" w:rsidP="000C3CFB">
      <w:pPr>
        <w:rPr>
          <w:sz w:val="22"/>
          <w:szCs w:val="22"/>
        </w:rPr>
      </w:pPr>
      <w:r>
        <w:rPr>
          <w:sz w:val="22"/>
          <w:szCs w:val="22"/>
        </w:rPr>
        <w:t>Товарные группы, по которым установлены базовые цены (деление по клейковине):</w:t>
      </w:r>
    </w:p>
    <w:p w:rsidR="000C3CFB" w:rsidRDefault="000C3CFB" w:rsidP="000C3CFB">
      <w:pPr>
        <w:ind w:firstLine="1620"/>
        <w:rPr>
          <w:sz w:val="22"/>
          <w:szCs w:val="22"/>
        </w:rPr>
      </w:pPr>
      <w:r>
        <w:rPr>
          <w:sz w:val="22"/>
          <w:szCs w:val="22"/>
        </w:rPr>
        <w:t>3 класс:</w:t>
      </w:r>
    </w:p>
    <w:p w:rsidR="000C3CFB" w:rsidRDefault="000C3CFB" w:rsidP="000C3CFB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28% и выше</w:t>
      </w:r>
    </w:p>
    <w:p w:rsidR="000C3CFB" w:rsidRDefault="000C3CFB" w:rsidP="000C3CFB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25-27%</w:t>
      </w:r>
    </w:p>
    <w:p w:rsidR="000C3CFB" w:rsidRDefault="000C3CFB" w:rsidP="000C3CFB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23-24%</w:t>
      </w:r>
    </w:p>
    <w:p w:rsidR="000C3CFB" w:rsidRDefault="000C3CFB" w:rsidP="000C3CFB">
      <w:pPr>
        <w:ind w:firstLine="1620"/>
        <w:rPr>
          <w:sz w:val="22"/>
          <w:szCs w:val="22"/>
        </w:rPr>
      </w:pPr>
      <w:r>
        <w:rPr>
          <w:sz w:val="22"/>
          <w:szCs w:val="22"/>
        </w:rPr>
        <w:t>4 класс</w:t>
      </w:r>
    </w:p>
    <w:p w:rsidR="000C3CFB" w:rsidRDefault="000C3CFB" w:rsidP="000C3CF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МЯГКАЯ ПШЕНИЦА 1-4 класс</w:t>
      </w:r>
    </w:p>
    <w:p w:rsidR="000C3CFB" w:rsidRDefault="000C3CFB" w:rsidP="000C3CFB">
      <w:pPr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382"/>
        <w:gridCol w:w="2153"/>
        <w:gridCol w:w="1986"/>
        <w:gridCol w:w="992"/>
      </w:tblGrid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Для автотранспорта</w:t>
            </w:r>
          </w:p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ж/д транспорта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Предельные </w:t>
            </w:r>
          </w:p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расчета – скидка с цены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показатели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Состояние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 xml:space="preserve">здоровом,  </w:t>
            </w:r>
            <w:proofErr w:type="spellStart"/>
            <w:r>
              <w:rPr>
                <w:sz w:val="18"/>
                <w:szCs w:val="18"/>
              </w:rPr>
              <w:t>негреющемся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состоянии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данного типа и подтипа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Запах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пшеницы, без плесневого, солодового, затхлого и других посторонних запахов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Зараженность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Стекловидность, %, не менее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ограничивается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Натура, г/л, не менее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 – для </w:t>
            </w:r>
            <w:proofErr w:type="spellStart"/>
            <w:r>
              <w:rPr>
                <w:sz w:val="18"/>
                <w:szCs w:val="18"/>
              </w:rPr>
              <w:t>пл.Георгиевск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Влажность, %, не выше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ограничивается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0C3CFB" w:rsidTr="008828D4">
        <w:trPr>
          <w:trHeight w:val="10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Сорная примесь, %, не более, 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испорченных зерен,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трудноотделимая примесь,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фузариозные</w:t>
            </w:r>
            <w:proofErr w:type="spellEnd"/>
            <w:r>
              <w:rPr>
                <w:sz w:val="18"/>
                <w:szCs w:val="18"/>
              </w:rPr>
              <w:t xml:space="preserve"> зерна,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вредная примесь, %, не более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0C3CFB" w:rsidRDefault="000C3CFB" w:rsidP="008828D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1%</w:t>
            </w:r>
          </w:p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всем отклонениям внутри сорной примеси суммируется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Зерновая примесь, %, не более,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проросшие,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ячмень,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поврежденные зерна (с измененным цветом оболочек и с эндоспермом от кремового до светло-коричневого цвета),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зеленые, %, не более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каждый процент свыше базиса – 1% </w:t>
            </w:r>
          </w:p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отклонении свыше ограничительной норма по зеленым, проросшим, ячменю скидка суммируется к общей скидке по зерновой примеси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5,0 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Зерна, поврежденные клопом-черепашкой, %, не более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каждый процент свыше базиса – 1%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0C3CFB" w:rsidTr="008828D4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Зерна пшеницы, имеющие явно выраженную темно-коричневую или черную окраску оболочек зародышевого конца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0,5%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Мелкая фракция зерна, проход сита 2,2х20, %</w:t>
            </w:r>
          </w:p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коэффициенту 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Клейковина</w:t>
            </w:r>
          </w:p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качество</w:t>
            </w:r>
            <w:proofErr w:type="gramStart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ед.ИДК</w:t>
            </w:r>
            <w:proofErr w:type="spellEnd"/>
            <w:proofErr w:type="gramEnd"/>
          </w:p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количество, %, не менее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ind w:hanging="36"/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– 102 </w:t>
            </w:r>
          </w:p>
          <w:p w:rsidR="000C3CFB" w:rsidRDefault="000C3CFB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– на период до 01 ноября урожайного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FB" w:rsidRDefault="000C3CFB" w:rsidP="008828D4">
            <w:pPr>
              <w:ind w:hanging="36"/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40– 102 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0C3CFB" w:rsidTr="008828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падения, с, не менее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– 149с – 4 класс</w:t>
            </w:r>
          </w:p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и выше – 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0C3CFB" w:rsidTr="008828D4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5 класса (приемка по согласованию):</w:t>
            </w:r>
          </w:p>
          <w:p w:rsidR="000C3CFB" w:rsidRDefault="000C3CFB" w:rsidP="000C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Скидки по натуре, сорной примеси (в пределах ГОСТ 9353) не применяются;</w:t>
            </w:r>
          </w:p>
          <w:p w:rsidR="000C3CFB" w:rsidRDefault="000C3CFB" w:rsidP="000C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содержании сорной примеси более 5,0% применяется скидка 1% за каждый процент свыше 5,0%;</w:t>
            </w:r>
          </w:p>
          <w:p w:rsidR="000C3CFB" w:rsidRDefault="000C3CFB" w:rsidP="000C3CF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 для расчета скидки по зерновой примеси 8,0%, предельный показатель – 15,0%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  <w:p w:rsidR="000C3CFB" w:rsidRDefault="000C3CFB" w:rsidP="008828D4">
            <w:pPr>
              <w:rPr>
                <w:sz w:val="18"/>
                <w:szCs w:val="18"/>
              </w:rPr>
            </w:pPr>
          </w:p>
          <w:p w:rsidR="000C3CFB" w:rsidRDefault="000C3CFB" w:rsidP="008828D4">
            <w:pPr>
              <w:rPr>
                <w:sz w:val="18"/>
                <w:szCs w:val="18"/>
              </w:rPr>
            </w:pPr>
          </w:p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</w:tbl>
    <w:p w:rsidR="000C3CFB" w:rsidRDefault="000C3CFB" w:rsidP="000C3CFB">
      <w:pPr>
        <w:pStyle w:val="1"/>
        <w:jc w:val="left"/>
        <w:rPr>
          <w:szCs w:val="20"/>
        </w:rPr>
      </w:pPr>
    </w:p>
    <w:p w:rsidR="000C3CFB" w:rsidRDefault="000C3CFB" w:rsidP="000C3CFB">
      <w:pPr>
        <w:pStyle w:val="1"/>
        <w:jc w:val="left"/>
        <w:rPr>
          <w:szCs w:val="20"/>
        </w:rPr>
      </w:pPr>
    </w:p>
    <w:p w:rsidR="000C3CFB" w:rsidRDefault="000C3CFB" w:rsidP="000C3CFB">
      <w:pPr>
        <w:pStyle w:val="1"/>
        <w:jc w:val="center"/>
      </w:pPr>
      <w:r>
        <w:rPr>
          <w:i w:val="0"/>
        </w:rPr>
        <w:t xml:space="preserve">3. ТРЕБОВАНИЯ, ПРЕДЪЯВЛЯЕМЫЕ К ЗЕРНУ ПШЕНИЦЫ </w:t>
      </w:r>
    </w:p>
    <w:p w:rsidR="000C3CFB" w:rsidRDefault="000C3CFB" w:rsidP="000C3CFB"/>
    <w:p w:rsidR="000C3CFB" w:rsidRDefault="000C3CFB" w:rsidP="000C3CFB">
      <w:pPr>
        <w:rPr>
          <w:sz w:val="22"/>
          <w:szCs w:val="22"/>
        </w:rPr>
      </w:pPr>
      <w:r>
        <w:rPr>
          <w:sz w:val="22"/>
          <w:szCs w:val="22"/>
        </w:rPr>
        <w:t xml:space="preserve">Базис поставки: АО «Макфа» </w:t>
      </w:r>
      <w:proofErr w:type="spellStart"/>
      <w:r>
        <w:rPr>
          <w:sz w:val="22"/>
          <w:szCs w:val="22"/>
        </w:rPr>
        <w:t>с.Троицкое</w:t>
      </w:r>
      <w:proofErr w:type="spellEnd"/>
    </w:p>
    <w:p w:rsidR="000C3CFB" w:rsidRDefault="000C3CFB" w:rsidP="000C3CFB">
      <w:pPr>
        <w:rPr>
          <w:sz w:val="22"/>
          <w:szCs w:val="22"/>
        </w:rPr>
      </w:pPr>
      <w:r>
        <w:rPr>
          <w:sz w:val="22"/>
          <w:szCs w:val="22"/>
        </w:rPr>
        <w:t>Товарные группы, для базовых цен не предусмотрены</w:t>
      </w:r>
    </w:p>
    <w:p w:rsidR="000C3CFB" w:rsidRDefault="000C3CFB" w:rsidP="000C3CFB">
      <w:pPr>
        <w:rPr>
          <w:sz w:val="22"/>
          <w:szCs w:val="22"/>
        </w:rPr>
      </w:pPr>
    </w:p>
    <w:tbl>
      <w:tblPr>
        <w:tblW w:w="10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1424"/>
        <w:gridCol w:w="2056"/>
        <w:gridCol w:w="3209"/>
      </w:tblGrid>
      <w:tr w:rsidR="000C3CFB" w:rsidTr="008828D4">
        <w:trPr>
          <w:trHeight w:val="655"/>
        </w:trPr>
        <w:tc>
          <w:tcPr>
            <w:tcW w:w="10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МЯГКАЯ ПШЕНИЦА 3-4 класс, для переработки на хлопья</w:t>
            </w:r>
          </w:p>
          <w:p w:rsidR="000C3CFB" w:rsidRDefault="000C3CFB" w:rsidP="008828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3CFB" w:rsidTr="008828D4">
        <w:trPr>
          <w:trHeight w:val="20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показатели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расчета – скидка с цены</w:t>
            </w:r>
          </w:p>
        </w:tc>
      </w:tr>
      <w:tr w:rsidR="000C3CFB" w:rsidTr="008828D4">
        <w:trPr>
          <w:trHeight w:val="22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Состояние 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здоровом, </w:t>
            </w:r>
            <w:proofErr w:type="spellStart"/>
            <w:r>
              <w:rPr>
                <w:sz w:val="18"/>
                <w:szCs w:val="18"/>
              </w:rPr>
              <w:t>негреющемся</w:t>
            </w:r>
            <w:proofErr w:type="spellEnd"/>
            <w:r>
              <w:rPr>
                <w:sz w:val="18"/>
                <w:szCs w:val="18"/>
              </w:rPr>
              <w:t xml:space="preserve"> состоянии</w:t>
            </w:r>
          </w:p>
        </w:tc>
      </w:tr>
      <w:tr w:rsidR="000C3CFB" w:rsidTr="008828D4">
        <w:trPr>
          <w:trHeight w:val="20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данного типа</w:t>
            </w:r>
          </w:p>
        </w:tc>
      </w:tr>
      <w:tr w:rsidR="000C3CFB" w:rsidTr="008828D4">
        <w:trPr>
          <w:trHeight w:val="4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Запах 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пшеницы, без плесневого, солодового, затхлого и других посторонних запахов</w:t>
            </w:r>
          </w:p>
        </w:tc>
      </w:tr>
      <w:tr w:rsidR="000C3CFB" w:rsidTr="008828D4">
        <w:trPr>
          <w:trHeight w:val="20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Зараженность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rPr>
          <w:trHeight w:val="22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Натура, г/л, не менее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rPr>
          <w:trHeight w:val="20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Влажность, %, не более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C3CFB" w:rsidTr="008828D4">
        <w:trPr>
          <w:trHeight w:val="110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Сорная примесь, %, не более,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испорченных зерен,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трудноотделимая примесь,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фузариозные</w:t>
            </w:r>
            <w:proofErr w:type="spellEnd"/>
            <w:r>
              <w:rPr>
                <w:sz w:val="18"/>
                <w:szCs w:val="18"/>
              </w:rPr>
              <w:t xml:space="preserve"> зерна,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вредная примесь, %, не более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1%</w:t>
            </w:r>
          </w:p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всем отклонениям внутри сорной примеси суммируется</w:t>
            </w:r>
          </w:p>
        </w:tc>
      </w:tr>
      <w:tr w:rsidR="000C3CFB" w:rsidTr="008828D4">
        <w:trPr>
          <w:trHeight w:val="13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Зерновая примесь, %, не более,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проросшие,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ячмень, %, не более</w:t>
            </w:r>
          </w:p>
          <w:p w:rsidR="000C3CFB" w:rsidRDefault="000C3CFB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поврежденные зерна (с измененным цветом оболочек и с эндоспермом от кремового до светло-коричневого цвета), %, не более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1% Скидка по всем отклонениям внутри зерновой примеси суммируется</w:t>
            </w:r>
          </w:p>
        </w:tc>
      </w:tr>
      <w:tr w:rsidR="000C3CFB" w:rsidTr="008828D4">
        <w:trPr>
          <w:trHeight w:val="4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Мелкая фракция зерна, проход сита 2,2х20, %</w:t>
            </w:r>
          </w:p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коэффициенту 0,3</w:t>
            </w:r>
          </w:p>
        </w:tc>
      </w:tr>
    </w:tbl>
    <w:p w:rsidR="000C3CFB" w:rsidRDefault="000C3CFB" w:rsidP="000C3CFB">
      <w:pPr>
        <w:ind w:firstLine="1620"/>
        <w:rPr>
          <w:sz w:val="22"/>
          <w:szCs w:val="22"/>
        </w:rPr>
      </w:pPr>
    </w:p>
    <w:p w:rsidR="000C3CFB" w:rsidRDefault="000C3CFB" w:rsidP="000C3CFB">
      <w:pPr>
        <w:ind w:firstLine="1620"/>
        <w:rPr>
          <w:sz w:val="22"/>
          <w:szCs w:val="22"/>
        </w:rPr>
      </w:pPr>
    </w:p>
    <w:p w:rsidR="000C3CFB" w:rsidRDefault="000C3CFB" w:rsidP="000C3CFB">
      <w:pPr>
        <w:pStyle w:val="1"/>
        <w:jc w:val="center"/>
        <w:rPr>
          <w:sz w:val="24"/>
        </w:rPr>
      </w:pPr>
      <w:r>
        <w:rPr>
          <w:i w:val="0"/>
        </w:rPr>
        <w:t xml:space="preserve">4. ТРЕБОВАНИЯ, ПРЕДЪЯВЛЯЕМЫЕ К ЗЕРНУ РЖИ </w:t>
      </w:r>
    </w:p>
    <w:p w:rsidR="000C3CFB" w:rsidRDefault="000C3CFB" w:rsidP="000C3CFB">
      <w:pPr>
        <w:jc w:val="center"/>
        <w:rPr>
          <w:b/>
        </w:rPr>
      </w:pPr>
    </w:p>
    <w:p w:rsidR="000C3CFB" w:rsidRDefault="000C3CFB" w:rsidP="000C3CFB">
      <w:pPr>
        <w:ind w:firstLine="180"/>
        <w:rPr>
          <w:sz w:val="22"/>
          <w:szCs w:val="22"/>
        </w:rPr>
      </w:pPr>
      <w:r>
        <w:rPr>
          <w:sz w:val="22"/>
          <w:szCs w:val="22"/>
        </w:rPr>
        <w:t xml:space="preserve">Базис поставки: АО «Макфа» </w:t>
      </w:r>
      <w:proofErr w:type="spellStart"/>
      <w:r>
        <w:rPr>
          <w:sz w:val="22"/>
          <w:szCs w:val="22"/>
        </w:rPr>
        <w:t>с.Троицкое</w:t>
      </w:r>
      <w:proofErr w:type="spellEnd"/>
      <w:r>
        <w:rPr>
          <w:sz w:val="22"/>
          <w:szCs w:val="22"/>
        </w:rPr>
        <w:t xml:space="preserve"> </w:t>
      </w:r>
    </w:p>
    <w:p w:rsidR="000C3CFB" w:rsidRDefault="000C3CFB" w:rsidP="000C3CFB">
      <w:pPr>
        <w:ind w:firstLine="180"/>
        <w:rPr>
          <w:sz w:val="22"/>
          <w:szCs w:val="22"/>
        </w:rPr>
      </w:pPr>
      <w:r>
        <w:rPr>
          <w:sz w:val="22"/>
          <w:szCs w:val="22"/>
        </w:rPr>
        <w:t>Товарные группы для базовых цен не предусмотрены</w:t>
      </w:r>
    </w:p>
    <w:p w:rsidR="000C3CFB" w:rsidRDefault="000C3CFB" w:rsidP="000C3CFB">
      <w:pPr>
        <w:ind w:firstLine="180"/>
        <w:rPr>
          <w:sz w:val="22"/>
          <w:szCs w:val="22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96"/>
        <w:gridCol w:w="2160"/>
        <w:gridCol w:w="2804"/>
      </w:tblGrid>
      <w:tr w:rsidR="000C3CFB" w:rsidTr="008828D4"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pStyle w:val="a3"/>
              <w:rPr>
                <w:b/>
                <w:sz w:val="18"/>
                <w:szCs w:val="18"/>
              </w:rPr>
            </w:pPr>
          </w:p>
          <w:p w:rsidR="000C3CFB" w:rsidRDefault="000C3CFB" w:rsidP="008828D4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РОЖЬ 1-3 класс, для переработки на хлопья</w:t>
            </w:r>
          </w:p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показатели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расчета – скидка с цены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Состояние 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 xml:space="preserve">здоровом,  </w:t>
            </w:r>
            <w:proofErr w:type="spellStart"/>
            <w:r>
              <w:rPr>
                <w:sz w:val="18"/>
                <w:szCs w:val="18"/>
              </w:rPr>
              <w:t>негреющемся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состоянии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Цвет*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Свойственный здоровому зерну ржи и характерный для данного класса 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Запах 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ржи, без плесневого, солодового, затхлого и других посторонних запахов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Натура, г/л, не менее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Массовая доля влаги, %, не более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Сорная примесь, %, не более,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ind w:firstLine="13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минеральная примесь, %, не более </w:t>
            </w:r>
          </w:p>
          <w:p w:rsidR="000C3CFB" w:rsidRDefault="000C3CFB" w:rsidP="008828D4">
            <w:pPr>
              <w:pStyle w:val="a3"/>
              <w:ind w:firstLine="42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числе минеральной примеси галька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ind w:firstLine="13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вредная примесь, %, не более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ind w:left="612" w:hanging="19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числе вредной примеси спорынья </w:t>
            </w:r>
          </w:p>
          <w:p w:rsidR="000C3CFB" w:rsidRDefault="000C3CFB" w:rsidP="008828D4">
            <w:pPr>
              <w:pStyle w:val="a3"/>
              <w:ind w:left="612" w:hanging="19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горчак ползучий и вязель разноцветный (по совокупности)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</w:p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ind w:left="612" w:hanging="47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испорченные зерна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ind w:left="612" w:hanging="47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куколь, %, не более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Фузариозные</w:t>
            </w:r>
            <w:proofErr w:type="spellEnd"/>
            <w:r>
              <w:rPr>
                <w:sz w:val="18"/>
                <w:szCs w:val="18"/>
              </w:rPr>
              <w:t xml:space="preserve"> зерна, %, не более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Зерновая примесь, %, не более: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Зараженность 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CFB" w:rsidRDefault="000C3CFB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3CFB" w:rsidTr="008828D4"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B" w:rsidRDefault="000C3CFB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Допускается наличие розовой окраски внутри оболочки зерна. Такие зерновки имеют форму, размер, блеск, </w:t>
            </w:r>
            <w:proofErr w:type="spellStart"/>
            <w:r>
              <w:rPr>
                <w:sz w:val="18"/>
                <w:szCs w:val="18"/>
              </w:rPr>
              <w:t>выполненность</w:t>
            </w:r>
            <w:proofErr w:type="spellEnd"/>
            <w:r>
              <w:rPr>
                <w:sz w:val="18"/>
                <w:szCs w:val="18"/>
              </w:rPr>
              <w:t xml:space="preserve"> и структуру эндосперма, свойственные здоровому зерну данного сорта.</w:t>
            </w:r>
          </w:p>
        </w:tc>
      </w:tr>
    </w:tbl>
    <w:p w:rsidR="000C3CFB" w:rsidRDefault="000C3CFB" w:rsidP="000C3CFB">
      <w:pPr>
        <w:ind w:firstLine="1620"/>
        <w:rPr>
          <w:sz w:val="22"/>
          <w:szCs w:val="22"/>
        </w:rPr>
      </w:pPr>
      <w:bookmarkStart w:id="0" w:name="_GoBack"/>
      <w:bookmarkEnd w:id="0"/>
    </w:p>
    <w:p w:rsidR="000C3CFB" w:rsidRDefault="000C3CFB" w:rsidP="000C3CFB">
      <w:pPr>
        <w:rPr>
          <w:sz w:val="22"/>
          <w:szCs w:val="22"/>
        </w:rPr>
      </w:pPr>
    </w:p>
    <w:p w:rsidR="000C3CFB" w:rsidRDefault="000C3CFB" w:rsidP="000C3CFB">
      <w:pPr>
        <w:ind w:firstLine="1620"/>
        <w:rPr>
          <w:sz w:val="22"/>
          <w:szCs w:val="22"/>
        </w:rPr>
      </w:pPr>
    </w:p>
    <w:sectPr w:rsidR="000C3CFB" w:rsidSect="000C3CFB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0266D"/>
    <w:multiLevelType w:val="hybridMultilevel"/>
    <w:tmpl w:val="C7B04D24"/>
    <w:lvl w:ilvl="0" w:tplc="94F87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5705"/>
    <w:multiLevelType w:val="hybridMultilevel"/>
    <w:tmpl w:val="58762ADC"/>
    <w:lvl w:ilvl="0" w:tplc="F6C4630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FB"/>
    <w:rsid w:val="000C3CFB"/>
    <w:rsid w:val="00114FF9"/>
    <w:rsid w:val="008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D4B0-B894-4342-9AE0-60646479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3CFB"/>
    <w:pPr>
      <w:keepNext/>
      <w:jc w:val="both"/>
      <w:outlineLvl w:val="0"/>
    </w:pPr>
    <w:rPr>
      <w:b/>
      <w:bCs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CFB"/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x-none"/>
    </w:rPr>
  </w:style>
  <w:style w:type="paragraph" w:styleId="a3">
    <w:name w:val="Body Text"/>
    <w:basedOn w:val="a"/>
    <w:link w:val="a4"/>
    <w:rsid w:val="000C3CFB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C3C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Валерьевна Судас</dc:creator>
  <cp:keywords/>
  <dc:description/>
  <cp:lastModifiedBy>Алиса Валерьевна Судас</cp:lastModifiedBy>
  <cp:revision>1</cp:revision>
  <dcterms:created xsi:type="dcterms:W3CDTF">2021-02-02T06:03:00Z</dcterms:created>
  <dcterms:modified xsi:type="dcterms:W3CDTF">2021-02-02T06:05:00Z</dcterms:modified>
</cp:coreProperties>
</file>